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55" w:rsidRPr="00985174" w:rsidRDefault="00945055" w:rsidP="00945055">
      <w:pPr>
        <w:shd w:val="clear" w:color="auto" w:fill="FFFFFF"/>
        <w:spacing w:after="0" w:line="234" w:lineRule="atLeast"/>
        <w:jc w:val="center"/>
        <w:rPr>
          <w:rFonts w:eastAsia="Times New Roman"/>
          <w:b/>
          <w:color w:val="252525"/>
          <w:sz w:val="32"/>
          <w:szCs w:val="28"/>
          <w:shd w:val="clear" w:color="auto" w:fill="F8F8F8"/>
          <w:lang w:eastAsia="ru-RU"/>
        </w:rPr>
      </w:pPr>
      <w:r w:rsidRPr="00945055">
        <w:rPr>
          <w:rFonts w:eastAsia="Times New Roman"/>
          <w:b/>
          <w:color w:val="252525"/>
          <w:sz w:val="32"/>
          <w:szCs w:val="28"/>
          <w:shd w:val="clear" w:color="auto" w:fill="F8F8F8"/>
          <w:lang w:eastAsia="ru-RU"/>
        </w:rPr>
        <w:t>Извещение о проведении публичных слушаний</w:t>
      </w:r>
      <w:r w:rsidR="00E91ADF" w:rsidRPr="00985174">
        <w:rPr>
          <w:rFonts w:eastAsia="Times New Roman"/>
          <w:b/>
          <w:color w:val="252525"/>
          <w:sz w:val="32"/>
          <w:szCs w:val="28"/>
          <w:shd w:val="clear" w:color="auto" w:fill="F8F8F8"/>
          <w:lang w:eastAsia="ru-RU"/>
        </w:rPr>
        <w:t>.</w:t>
      </w:r>
    </w:p>
    <w:p w:rsidR="00945055" w:rsidRPr="00945055" w:rsidRDefault="00945055" w:rsidP="00985174">
      <w:pPr>
        <w:shd w:val="clear" w:color="auto" w:fill="FFFFFF"/>
        <w:spacing w:after="0" w:line="234" w:lineRule="atLeast"/>
        <w:ind w:right="-28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45055">
        <w:rPr>
          <w:rFonts w:ascii="Tahoma" w:eastAsia="Times New Roman" w:hAnsi="Tahoma" w:cs="Tahoma"/>
          <w:color w:val="252525"/>
          <w:szCs w:val="28"/>
          <w:lang w:eastAsia="ru-RU"/>
        </w:rPr>
        <w:br/>
      </w:r>
      <w:r w:rsidRPr="00945055">
        <w:rPr>
          <w:rFonts w:eastAsia="Times New Roman"/>
          <w:color w:val="252525"/>
          <w:szCs w:val="28"/>
          <w:shd w:val="clear" w:color="auto" w:fill="F8F8F8"/>
          <w:lang w:eastAsia="ru-RU"/>
        </w:rPr>
        <w:t>В соответствии со статьей 4.1 Федерального закона «О введении в действие Градостроительного кодекса Российской Федерации» от 29.12.2004 г. № 191-ФЗ, со статьей 46 Градостроительного кодекса Российской Федерации от 29.12.2004 г. № 190-ФЗ, статьей 2 закона Ч</w:t>
      </w:r>
      <w:r w:rsidR="00E91ADF">
        <w:rPr>
          <w:rFonts w:eastAsia="Times New Roman"/>
          <w:color w:val="252525"/>
          <w:szCs w:val="28"/>
          <w:shd w:val="clear" w:color="auto" w:fill="F8F8F8"/>
          <w:lang w:eastAsia="ru-RU"/>
        </w:rPr>
        <w:t xml:space="preserve">елябинской </w:t>
      </w:r>
      <w:r w:rsidRPr="00945055">
        <w:rPr>
          <w:rFonts w:eastAsia="Times New Roman"/>
          <w:color w:val="252525"/>
          <w:szCs w:val="28"/>
          <w:shd w:val="clear" w:color="auto" w:fill="F8F8F8"/>
          <w:lang w:eastAsia="ru-RU"/>
        </w:rPr>
        <w:t>области от 30.10.2008 г. № 324-ЗО.</w:t>
      </w:r>
      <w:r w:rsidRPr="00945055">
        <w:rPr>
          <w:rFonts w:eastAsia="Times New Roman"/>
          <w:color w:val="252525"/>
          <w:szCs w:val="28"/>
          <w:lang w:eastAsia="ru-RU"/>
        </w:rPr>
        <w:br/>
      </w:r>
      <w:r w:rsidR="00E91ADF">
        <w:rPr>
          <w:rFonts w:eastAsia="Times New Roman"/>
          <w:color w:val="252525"/>
          <w:szCs w:val="28"/>
          <w:shd w:val="clear" w:color="auto" w:fill="F8F8F8"/>
          <w:lang w:eastAsia="ru-RU"/>
        </w:rPr>
        <w:tab/>
      </w:r>
      <w:r w:rsidR="00EB74C5">
        <w:rPr>
          <w:rFonts w:eastAsia="Times New Roman"/>
          <w:color w:val="252525"/>
          <w:szCs w:val="28"/>
          <w:shd w:val="clear" w:color="auto" w:fill="F8F8F8"/>
          <w:lang w:eastAsia="ru-RU"/>
        </w:rPr>
        <w:t>1. Провести 25</w:t>
      </w:r>
      <w:r>
        <w:rPr>
          <w:rFonts w:eastAsia="Times New Roman"/>
          <w:color w:val="252525"/>
          <w:szCs w:val="28"/>
          <w:shd w:val="clear" w:color="auto" w:fill="F8F8F8"/>
          <w:lang w:eastAsia="ru-RU"/>
        </w:rPr>
        <w:t xml:space="preserve"> </w:t>
      </w:r>
      <w:r w:rsidR="00EB74C5">
        <w:rPr>
          <w:rFonts w:eastAsia="Times New Roman"/>
          <w:color w:val="252525"/>
          <w:szCs w:val="28"/>
          <w:shd w:val="clear" w:color="auto" w:fill="F8F8F8"/>
          <w:lang w:eastAsia="ru-RU"/>
        </w:rPr>
        <w:t>марта</w:t>
      </w:r>
      <w:r>
        <w:rPr>
          <w:rFonts w:eastAsia="Times New Roman"/>
          <w:color w:val="252525"/>
          <w:szCs w:val="28"/>
          <w:shd w:val="clear" w:color="auto" w:fill="F8F8F8"/>
          <w:lang w:eastAsia="ru-RU"/>
        </w:rPr>
        <w:t xml:space="preserve"> 2022 </w:t>
      </w:r>
      <w:r w:rsidRPr="00945055">
        <w:rPr>
          <w:rFonts w:eastAsia="Times New Roman"/>
          <w:color w:val="252525"/>
          <w:szCs w:val="28"/>
          <w:shd w:val="clear" w:color="auto" w:fill="F8F8F8"/>
          <w:lang w:eastAsia="ru-RU"/>
        </w:rPr>
        <w:t xml:space="preserve"> г. в 10-00 ч. в здании Администрации Дубровского сельского поселения публичные слушания по вопросу: «О проекте межевания территории под</w:t>
      </w:r>
      <w:r>
        <w:rPr>
          <w:rFonts w:eastAsia="Times New Roman"/>
          <w:color w:val="252525"/>
          <w:szCs w:val="28"/>
          <w:shd w:val="clear" w:color="auto" w:fill="F8F8F8"/>
          <w:lang w:eastAsia="ru-RU"/>
        </w:rPr>
        <w:t xml:space="preserve"> </w:t>
      </w:r>
      <w:r w:rsidRPr="00945055">
        <w:rPr>
          <w:rFonts w:eastAsia="Times New Roman"/>
          <w:color w:val="252525"/>
          <w:szCs w:val="28"/>
          <w:shd w:val="clear" w:color="auto" w:fill="F8F8F8"/>
          <w:lang w:eastAsia="ru-RU"/>
        </w:rPr>
        <w:t> </w:t>
      </w:r>
      <w:r w:rsidRPr="00945055">
        <w:rPr>
          <w:rFonts w:eastAsia="Times New Roman"/>
          <w:color w:val="000000" w:themeColor="text1"/>
          <w:szCs w:val="28"/>
          <w:lang w:eastAsia="ru-RU"/>
        </w:rPr>
        <w:t xml:space="preserve">Многоквартирными жилыми домами, </w:t>
      </w:r>
      <w:proofErr w:type="gramStart"/>
      <w:r w:rsidRPr="00945055">
        <w:rPr>
          <w:rFonts w:eastAsia="Times New Roman"/>
          <w:color w:val="000000" w:themeColor="text1"/>
          <w:szCs w:val="28"/>
          <w:lang w:eastAsia="ru-RU"/>
        </w:rPr>
        <w:t>расположенных</w:t>
      </w:r>
      <w:proofErr w:type="gramEnd"/>
      <w:r w:rsidRPr="00945055">
        <w:rPr>
          <w:rFonts w:eastAsia="Times New Roman"/>
          <w:color w:val="000000" w:themeColor="text1"/>
          <w:szCs w:val="28"/>
          <w:lang w:eastAsia="ru-RU"/>
        </w:rPr>
        <w:t xml:space="preserve"> по адресам:  Россия, Челябинская область, Красноармейский район, п</w:t>
      </w:r>
      <w:proofErr w:type="gramStart"/>
      <w:r w:rsidRPr="00945055">
        <w:rPr>
          <w:rFonts w:eastAsia="Times New Roman"/>
          <w:color w:val="000000" w:themeColor="text1"/>
          <w:szCs w:val="28"/>
          <w:lang w:eastAsia="ru-RU"/>
        </w:rPr>
        <w:t>.Д</w:t>
      </w:r>
      <w:proofErr w:type="gramEnd"/>
      <w:r w:rsidRPr="00945055">
        <w:rPr>
          <w:rFonts w:eastAsia="Times New Roman"/>
          <w:color w:val="000000" w:themeColor="text1"/>
          <w:szCs w:val="28"/>
          <w:lang w:eastAsia="ru-RU"/>
        </w:rPr>
        <w:t>убровка: ул.Титова, д. 11; ул.Титова, д. 11а; ул.Титова, д. 16;</w:t>
      </w:r>
      <w:r w:rsidR="00E91AD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945055">
        <w:rPr>
          <w:rFonts w:eastAsia="Times New Roman"/>
          <w:color w:val="000000" w:themeColor="text1"/>
          <w:szCs w:val="28"/>
          <w:lang w:eastAsia="ru-RU"/>
        </w:rPr>
        <w:t xml:space="preserve">ул.Титова, д. 18; </w:t>
      </w:r>
      <w:r w:rsidR="00985174">
        <w:rPr>
          <w:rFonts w:eastAsia="Times New Roman"/>
          <w:color w:val="000000" w:themeColor="text1"/>
          <w:szCs w:val="28"/>
          <w:lang w:eastAsia="ru-RU"/>
        </w:rPr>
        <w:t xml:space="preserve">   </w:t>
      </w:r>
      <w:r w:rsidRPr="00945055">
        <w:rPr>
          <w:rFonts w:eastAsia="Times New Roman"/>
          <w:color w:val="000000" w:themeColor="text1"/>
          <w:szCs w:val="28"/>
          <w:lang w:eastAsia="ru-RU"/>
        </w:rPr>
        <w:t>ул.Титова, д. 20</w:t>
      </w:r>
      <w:r w:rsidR="00985174">
        <w:rPr>
          <w:rFonts w:eastAsia="Times New Roman"/>
          <w:color w:val="000000" w:themeColor="text1"/>
          <w:szCs w:val="28"/>
          <w:lang w:eastAsia="ru-RU"/>
        </w:rPr>
        <w:t xml:space="preserve">   </w:t>
      </w:r>
      <w:r w:rsidRPr="0094505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945055">
        <w:rPr>
          <w:rFonts w:eastAsia="Times New Roman"/>
          <w:color w:val="252525"/>
          <w:szCs w:val="28"/>
          <w:shd w:val="clear" w:color="auto" w:fill="F8F8F8"/>
          <w:lang w:eastAsia="ru-RU"/>
        </w:rPr>
        <w:t>земельных участков в кадастровых кварталах</w:t>
      </w:r>
      <w:r w:rsidR="00E91ADF">
        <w:rPr>
          <w:rFonts w:eastAsia="Times New Roman"/>
          <w:color w:val="252525"/>
          <w:szCs w:val="28"/>
          <w:shd w:val="clear" w:color="auto" w:fill="F8F8F8"/>
          <w:lang w:eastAsia="ru-RU"/>
        </w:rPr>
        <w:t xml:space="preserve"> </w:t>
      </w:r>
      <w:r w:rsidRPr="00945055">
        <w:rPr>
          <w:rFonts w:eastAsia="Times New Roman"/>
          <w:color w:val="252525"/>
          <w:szCs w:val="28"/>
          <w:shd w:val="clear" w:color="auto" w:fill="F8F8F8"/>
          <w:lang w:eastAsia="ru-RU"/>
        </w:rPr>
        <w:t>с КН </w:t>
      </w:r>
      <w:r w:rsidRPr="00945055">
        <w:rPr>
          <w:rFonts w:eastAsia="Times New Roman"/>
          <w:color w:val="000000" w:themeColor="text1"/>
          <w:szCs w:val="28"/>
          <w:lang w:eastAsia="ru-RU"/>
        </w:rPr>
        <w:t>74:12:080300</w:t>
      </w:r>
      <w:r w:rsidR="00985174" w:rsidRPr="00985174">
        <w:rPr>
          <w:rFonts w:eastAsia="Times New Roman"/>
          <w:color w:val="000000" w:themeColor="text1"/>
          <w:szCs w:val="28"/>
          <w:lang w:eastAsia="ru-RU"/>
        </w:rPr>
        <w:t>6</w:t>
      </w:r>
      <w:r w:rsidRPr="00945055">
        <w:rPr>
          <w:rFonts w:eastAsia="Times New Roman"/>
          <w:color w:val="000000" w:themeColor="text1"/>
          <w:szCs w:val="28"/>
          <w:lang w:eastAsia="ru-RU"/>
        </w:rPr>
        <w:t xml:space="preserve"> и 74:12:080</w:t>
      </w:r>
      <w:r w:rsidR="00985174" w:rsidRPr="00985174">
        <w:rPr>
          <w:rFonts w:eastAsia="Times New Roman"/>
          <w:color w:val="000000" w:themeColor="text1"/>
          <w:szCs w:val="28"/>
          <w:lang w:eastAsia="ru-RU"/>
        </w:rPr>
        <w:t>4001</w:t>
      </w:r>
      <w:r w:rsidRPr="00945055">
        <w:rPr>
          <w:rFonts w:eastAsia="Times New Roman"/>
          <w:color w:val="000000" w:themeColor="text1"/>
          <w:szCs w:val="28"/>
          <w:lang w:eastAsia="ru-RU"/>
        </w:rPr>
        <w:t>.</w:t>
      </w:r>
      <w:r w:rsidRPr="00945055">
        <w:rPr>
          <w:rFonts w:eastAsia="Times New Roman"/>
          <w:color w:val="252525"/>
          <w:szCs w:val="28"/>
          <w:lang w:eastAsia="ru-RU"/>
        </w:rPr>
        <w:br/>
      </w:r>
      <w:r w:rsidR="00E91ADF">
        <w:rPr>
          <w:rFonts w:eastAsia="Times New Roman"/>
          <w:color w:val="252525"/>
          <w:szCs w:val="28"/>
          <w:shd w:val="clear" w:color="auto" w:fill="F8F8F8"/>
          <w:lang w:eastAsia="ru-RU"/>
        </w:rPr>
        <w:tab/>
      </w:r>
      <w:r w:rsidRPr="00945055">
        <w:rPr>
          <w:rFonts w:eastAsia="Times New Roman"/>
          <w:color w:val="252525"/>
          <w:szCs w:val="28"/>
          <w:shd w:val="clear" w:color="auto" w:fill="F8F8F8"/>
          <w:lang w:eastAsia="ru-RU"/>
        </w:rPr>
        <w:t>2. Определить следующий порядок обращения заинтересованных лиц по поводу внесения предложений и замечаний по вопросу, вынесенному на рассмотрение на публичных слушаниях: заинтересованные лица вправе в течение одного месяца с момента опубликования распоряжения направить свои предложения и замечания для включения их в протокол публичных слушаний по адресу: Челябинская область, Красноармейский район, поселок Дубровка, улица Ленина, 1а, телефон</w:t>
      </w:r>
      <w:r w:rsidR="00EB74C5">
        <w:rPr>
          <w:rFonts w:eastAsia="Times New Roman"/>
          <w:color w:val="252525"/>
          <w:szCs w:val="28"/>
          <w:shd w:val="clear" w:color="auto" w:fill="F8F8F8"/>
          <w:lang w:eastAsia="ru-RU"/>
        </w:rPr>
        <w:t xml:space="preserve">  </w:t>
      </w:r>
      <w:r w:rsidRPr="00945055">
        <w:rPr>
          <w:rFonts w:eastAsia="Times New Roman"/>
          <w:color w:val="252525"/>
          <w:szCs w:val="28"/>
          <w:shd w:val="clear" w:color="auto" w:fill="F8F8F8"/>
          <w:lang w:eastAsia="ru-RU"/>
        </w:rPr>
        <w:t xml:space="preserve"> (35150) 27-561, здание</w:t>
      </w:r>
      <w:r w:rsidR="00EB74C5">
        <w:rPr>
          <w:rFonts w:eastAsia="Times New Roman"/>
          <w:color w:val="252525"/>
          <w:szCs w:val="28"/>
          <w:shd w:val="clear" w:color="auto" w:fill="F8F8F8"/>
          <w:lang w:eastAsia="ru-RU"/>
        </w:rPr>
        <w:t xml:space="preserve">  </w:t>
      </w:r>
      <w:r w:rsidRPr="00945055">
        <w:rPr>
          <w:rFonts w:eastAsia="Times New Roman"/>
          <w:color w:val="252525"/>
          <w:szCs w:val="28"/>
          <w:shd w:val="clear" w:color="auto" w:fill="F8F8F8"/>
          <w:lang w:eastAsia="ru-RU"/>
        </w:rPr>
        <w:t>администрации</w:t>
      </w:r>
      <w:r w:rsidR="00EB74C5">
        <w:rPr>
          <w:rFonts w:eastAsia="Times New Roman"/>
          <w:color w:val="252525"/>
          <w:szCs w:val="28"/>
          <w:shd w:val="clear" w:color="auto" w:fill="F8F8F8"/>
          <w:lang w:eastAsia="ru-RU"/>
        </w:rPr>
        <w:t xml:space="preserve">   </w:t>
      </w:r>
      <w:r w:rsidRPr="00945055">
        <w:rPr>
          <w:rFonts w:eastAsia="Times New Roman"/>
          <w:color w:val="252525"/>
          <w:szCs w:val="28"/>
          <w:shd w:val="clear" w:color="auto" w:fill="F8F8F8"/>
          <w:lang w:eastAsia="ru-RU"/>
        </w:rPr>
        <w:t xml:space="preserve"> Дубровского</w:t>
      </w:r>
      <w:r w:rsidR="00EB74C5">
        <w:rPr>
          <w:rFonts w:eastAsia="Times New Roman"/>
          <w:color w:val="252525"/>
          <w:szCs w:val="28"/>
          <w:shd w:val="clear" w:color="auto" w:fill="F8F8F8"/>
          <w:lang w:eastAsia="ru-RU"/>
        </w:rPr>
        <w:t xml:space="preserve"> сельского </w:t>
      </w:r>
      <w:r w:rsidR="00E91ADF">
        <w:rPr>
          <w:rFonts w:eastAsia="Times New Roman"/>
          <w:color w:val="252525"/>
          <w:szCs w:val="28"/>
          <w:shd w:val="clear" w:color="auto" w:fill="F8F8F8"/>
          <w:lang w:eastAsia="ru-RU"/>
        </w:rPr>
        <w:t>поселения</w:t>
      </w:r>
      <w:r w:rsidRPr="00945055">
        <w:rPr>
          <w:rFonts w:eastAsia="Times New Roman"/>
          <w:color w:val="252525"/>
          <w:szCs w:val="28"/>
          <w:lang w:eastAsia="ru-RU"/>
        </w:rPr>
        <w:br/>
      </w:r>
      <w:r w:rsidRPr="00945055">
        <w:rPr>
          <w:rFonts w:eastAsia="Times New Roman"/>
          <w:color w:val="252525"/>
          <w:szCs w:val="28"/>
          <w:lang w:eastAsia="ru-RU"/>
        </w:rPr>
        <w:br/>
      </w:r>
      <w:r w:rsidR="00E91ADF">
        <w:rPr>
          <w:rFonts w:eastAsia="Times New Roman"/>
          <w:color w:val="252525"/>
          <w:szCs w:val="28"/>
          <w:shd w:val="clear" w:color="auto" w:fill="F8F8F8"/>
          <w:lang w:eastAsia="ru-RU"/>
        </w:rPr>
        <w:tab/>
      </w:r>
      <w:r w:rsidRPr="00945055">
        <w:rPr>
          <w:rFonts w:eastAsia="Times New Roman"/>
          <w:color w:val="252525"/>
          <w:szCs w:val="28"/>
          <w:shd w:val="clear" w:color="auto" w:fill="F8F8F8"/>
          <w:lang w:eastAsia="ru-RU"/>
        </w:rPr>
        <w:t xml:space="preserve">3. Направить в Совет депутатов Дубровского сельского поселения протокол публичных слушаний и заключение </w:t>
      </w:r>
      <w:proofErr w:type="gramStart"/>
      <w:r w:rsidRPr="00945055">
        <w:rPr>
          <w:rFonts w:eastAsia="Times New Roman"/>
          <w:color w:val="252525"/>
          <w:szCs w:val="28"/>
          <w:shd w:val="clear" w:color="auto" w:fill="F8F8F8"/>
          <w:lang w:eastAsia="ru-RU"/>
        </w:rPr>
        <w:t>о</w:t>
      </w:r>
      <w:proofErr w:type="gramEnd"/>
      <w:r w:rsidRPr="00945055">
        <w:rPr>
          <w:rFonts w:eastAsia="Times New Roman"/>
          <w:color w:val="252525"/>
          <w:szCs w:val="28"/>
          <w:shd w:val="clear" w:color="auto" w:fill="F8F8F8"/>
          <w:lang w:eastAsia="ru-RU"/>
        </w:rPr>
        <w:t xml:space="preserve"> их результатах для принятия решения по утверждению.</w:t>
      </w:r>
      <w:r w:rsidRPr="00945055">
        <w:rPr>
          <w:rFonts w:eastAsia="Times New Roman"/>
          <w:color w:val="252525"/>
          <w:szCs w:val="28"/>
          <w:lang w:eastAsia="ru-RU"/>
        </w:rPr>
        <w:br/>
      </w:r>
      <w:r w:rsidRPr="00945055">
        <w:rPr>
          <w:rFonts w:eastAsia="Times New Roman"/>
          <w:color w:val="252525"/>
          <w:szCs w:val="28"/>
          <w:lang w:eastAsia="ru-RU"/>
        </w:rPr>
        <w:br/>
      </w:r>
      <w:r w:rsidR="00E91ADF">
        <w:rPr>
          <w:rFonts w:eastAsia="Times New Roman"/>
          <w:color w:val="252525"/>
          <w:szCs w:val="28"/>
          <w:shd w:val="clear" w:color="auto" w:fill="F8F8F8"/>
          <w:lang w:eastAsia="ru-RU"/>
        </w:rPr>
        <w:tab/>
      </w:r>
      <w:r w:rsidRPr="00945055">
        <w:rPr>
          <w:rFonts w:eastAsia="Times New Roman"/>
          <w:color w:val="252525"/>
          <w:szCs w:val="28"/>
          <w:lang w:eastAsia="ru-RU"/>
        </w:rPr>
        <w:br/>
      </w:r>
      <w:r w:rsidRPr="00945055">
        <w:rPr>
          <w:rFonts w:eastAsia="Times New Roman"/>
          <w:color w:val="252525"/>
          <w:szCs w:val="28"/>
          <w:shd w:val="clear" w:color="auto" w:fill="F8F8F8"/>
          <w:lang w:eastAsia="ru-RU"/>
        </w:rPr>
        <w:t>Глава Дубровского сельского поселения                         </w:t>
      </w:r>
      <w:proofErr w:type="spellStart"/>
      <w:r w:rsidRPr="00945055">
        <w:rPr>
          <w:rFonts w:eastAsia="Times New Roman"/>
          <w:color w:val="252525"/>
          <w:szCs w:val="28"/>
          <w:shd w:val="clear" w:color="auto" w:fill="F8F8F8"/>
          <w:lang w:eastAsia="ru-RU"/>
        </w:rPr>
        <w:t>Т.Г.Хаиров</w:t>
      </w:r>
      <w:proofErr w:type="spellEnd"/>
      <w:r w:rsidRPr="00945055">
        <w:rPr>
          <w:rFonts w:eastAsia="Times New Roman"/>
          <w:color w:val="252525"/>
          <w:szCs w:val="28"/>
          <w:shd w:val="clear" w:color="auto" w:fill="F8F8F8"/>
          <w:lang w:eastAsia="ru-RU"/>
        </w:rPr>
        <w:t>.</w:t>
      </w:r>
    </w:p>
    <w:p w:rsidR="00463D28" w:rsidRDefault="00463D28"/>
    <w:sectPr w:rsidR="00463D28" w:rsidSect="009851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055"/>
    <w:rsid w:val="00463D28"/>
    <w:rsid w:val="00945055"/>
    <w:rsid w:val="00985174"/>
    <w:rsid w:val="00A004A8"/>
    <w:rsid w:val="00E91ADF"/>
    <w:rsid w:val="00EB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450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2022-02-21T09:54:00Z</cp:lastPrinted>
  <dcterms:created xsi:type="dcterms:W3CDTF">2022-02-21T09:20:00Z</dcterms:created>
  <dcterms:modified xsi:type="dcterms:W3CDTF">2022-02-21T09:56:00Z</dcterms:modified>
</cp:coreProperties>
</file>